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2"/>
        <w:gridCol w:w="7207"/>
        <w:gridCol w:w="1080"/>
        <w:tblGridChange w:id="0">
          <w:tblGrid>
            <w:gridCol w:w="1312"/>
            <w:gridCol w:w="7207"/>
            <w:gridCol w:w="1080"/>
          </w:tblGrid>
        </w:tblGridChange>
      </w:tblGrid>
      <w:tr>
        <w:trPr>
          <w:cantSplit w:val="0"/>
          <w:trHeight w:val="2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-27304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1525" cy="66675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Istituto Comprensivo  “Leonardo Sciascia”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 Camporeale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 sezioni staccate in Grisì e Roccamena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C.M. PAIC840008 –  C.F. 80048770822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Centro Nuovo s.n.c. 90043 Camporeale (Pa)  Tel/Fax  0924-37397   </w:t>
            </w:r>
            <w:hyperlink r:id="rId8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paic840008@istruzione.it</w:t>
              </w:r>
            </w:hyperlink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;  </w:t>
            </w:r>
            <w:hyperlink r:id="rId9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icleonardosciascia.edu.it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-18414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37"/>
              </w:tabs>
              <w:spacing w:after="0" w:before="120" w:line="240" w:lineRule="auto"/>
              <w:ind w:left="10" w:right="0" w:hanging="432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8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FINALE DISCIPLINARE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99.0" w:type="dxa"/>
        <w:jc w:val="left"/>
        <w:tblInd w:w="4.0" w:type="dxa"/>
        <w:tblLayout w:type="fixed"/>
        <w:tblLook w:val="0000"/>
      </w:tblPr>
      <w:tblGrid>
        <w:gridCol w:w="2835"/>
        <w:gridCol w:w="673"/>
        <w:gridCol w:w="673"/>
        <w:gridCol w:w="521"/>
        <w:gridCol w:w="3155"/>
        <w:gridCol w:w="2842"/>
        <w:tblGridChange w:id="0">
          <w:tblGrid>
            <w:gridCol w:w="2835"/>
            <w:gridCol w:w="673"/>
            <w:gridCol w:w="673"/>
            <w:gridCol w:w="521"/>
            <w:gridCol w:w="3155"/>
            <w:gridCol w:w="284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5"/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4"/>
            <w:tcBorders>
              <w:top w:color="808080" w:space="0" w:sz="4" w:val="single"/>
              <w:left w:color="000000" w:space="0" w:sz="4" w:val="single"/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alunni     M    F 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/ ripetenti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  alunni in situazione di handicap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 / alunni BES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SITUAZIONE FINALE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Ritmo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clima relazionale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tranquilla anche se spesso  vivace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collaborativa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passiva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6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problematica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6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lento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sereno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a volte conflittuale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problematico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DELLA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medio-alto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medio-basso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basso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Definizione del 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 e strategie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porta a termine compiti in situazioni note e non note, mobilitando una varietà di risorse sia fornite dal docente sia reperite altrove, in modo autonomo e con continuità.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affidamento d’incarichi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approfondimento,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rielaborazione 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problematizzazione dei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contenuti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ricerche individuali e di gruppo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7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laboratori e progetti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7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di potenziamento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7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lettura di testi extrascolastici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studio assistito attraverso la didattica a distanza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 – Audio e video educativi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porta a termine compiti in situazioni note in modo autonomo e continuo; risolve compiti in situazioni non note utilizzando le risorse fornite dal docente o reperite altrove, anche se in modo discontinuo e non del tutto autonomo.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esercizi di consolidamento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attività guidata a livelli    crescenti di difficoltà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stimolo ai rapporti   interpersonali con compagni più ricchi di interessi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assiduo controllo   dell’apprendimento, con  frequenti verifiche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valorizzazione delle esperienze extrascolastiche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studio assistito attraverso la didattica a distanza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 – Audio e video educativi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L’alunn/a porta a termine compiti solo in situazioni note e utilizzando le risorse fornite dal docente, sia in modo autonomo ma discontinuo, sia in modo non autonomo, ma con continuità.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esercizi di consolidamento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guidata a livelli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crescenti di difficoltà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stimolo ai rapporti interpersonali con compagni più ricchi di interessi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assiduo controllo dell’apprendimento, con frequenti verifiche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valorizzazione delle esperienze extrascolastiche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studio assistito attraverso la didattica a distanza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 – Audio e video educativi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VIA DI PRIMA ACQUISIZIONE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’alunn/a porta a termine compiti solo in situazioni note e unicamente con il supporto del docente e di risorse fornite appositamente.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assistito in classe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unità di apprendimento con standard minimo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affidamento di incarichi per acquisire autostima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diversificazione/adattamento dei contenuti disciplinari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e strategie d’insegnamento diversificate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assiduo controllo dell’apprendimento, con frequenti verifiche e richiami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coinvolgimento in attività collettive (es. lavori di gruppo)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 di recupero in orario scolastico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Casi particolari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Motivazioni ( vedi legenda)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Cause (vedi legenda)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8.0" w:type="dxa"/>
        <w:jc w:val="left"/>
        <w:tblInd w:w="-5.0" w:type="dxa"/>
        <w:tblLayout w:type="fixed"/>
        <w:tblLook w:val="0000"/>
      </w:tblPr>
      <w:tblGrid>
        <w:gridCol w:w="4215"/>
        <w:gridCol w:w="6423"/>
        <w:tblGridChange w:id="0">
          <w:tblGrid>
            <w:gridCol w:w="4215"/>
            <w:gridCol w:w="642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 Motivazioni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 presumibili cause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gravi difficoltà di apprendimento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difficoltà linguistiche (stranieri)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disturbi comportamentali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alunno diversamente abile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709" w:right="0" w:hanging="70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    neo-arrivato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ritmi di apprendimento lenti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difficoltà nei processi logico-analitici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gravi lacune nella preparazione di base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svantaggio socio-culturale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scarsa motivazione allo studio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situazione familiare difficile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difficoltà di relazione con coetanei e/o adulti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motivi di salute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difficoltà linguistica</w:t>
            </w:r>
          </w:p>
        </w:tc>
      </w:tr>
    </w:tbl>
    <w:p w:rsidR="00000000" w:rsidDel="00000000" w:rsidP="00000000" w:rsidRDefault="00000000" w:rsidRPr="00000000" w14:paraId="000001D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svolte attività Progettuali/laboratori ali al di fuori dell’orario di lezione curricolare.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  </w:t>
      </w:r>
    </w:p>
    <w:tbl>
      <w:tblPr>
        <w:tblStyle w:val="Table4"/>
        <w:tblW w:w="4718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8"/>
        <w:gridCol w:w="2160"/>
        <w:tblGridChange w:id="0">
          <w:tblGrid>
            <w:gridCol w:w="2558"/>
            <w:gridCol w:w="2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attività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7" w:w="11905" w:orient="portrait"/>
          <w:pgMar w:bottom="737" w:top="567" w:left="709" w:right="709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  <w:tab w:val="center" w:pos="7766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  <w:tab w:val="center" w:pos="7766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0"/>
        <w:tblGridChange w:id="0">
          <w:tblGrid>
            <w:gridCol w:w="14850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RAPPORTI SCUOLA-FAMIGLIA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Oltre agli incontri ufficiali secondo il Piano annuale delle attività, ogni famiglia è stata convocata al momento di bisogno con comunicazione scritta sul diario.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20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data:</w:t>
        <w:tab/>
        <w:t xml:space="preserve">Firma :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4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1905" w:w="16837" w:orient="landscape"/>
          <w:pgMar w:bottom="709" w:top="709" w:left="567" w:right="737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  <w:tab w:val="center" w:pos="7766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  <w:tab w:val="center" w:pos="7766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  <w:tab w:val="center" w:pos="7766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7" w:w="11905" w:orient="portrait"/>
      <w:pgMar w:bottom="737" w:top="1701" w:left="709" w:right="709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Wingding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://www.icleonardosciascia.gov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mailto:iccamporeale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